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4873" w14:textId="77777777" w:rsidR="00A810CD" w:rsidRDefault="0000000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REGULAMIN KONKURSU </w:t>
      </w:r>
    </w:p>
    <w:p w14:paraId="6D37663A" w14:textId="77777777" w:rsidR="00A810CD" w:rsidRDefault="0000000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NA NAZWĘ OSIEDLA W MIEJSCOWOŚCI WODYNIE </w:t>
      </w:r>
    </w:p>
    <w:p w14:paraId="0159B8FC" w14:textId="77777777" w:rsidR="00A810CD" w:rsidRDefault="00A810CD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6A1A3D0A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Postanowienia ogólne</w:t>
      </w:r>
    </w:p>
    <w:p w14:paraId="0BA489E5" w14:textId="77777777" w:rsidR="00A810CD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1. Celem konkursu jest wybór najbardziej atrakcyjnej nazwy osiedla nawiązującej do charakteru  gminy Wodynie. Wyłoniona w konkursie nazwa będzie wykorzystywana do identyfikacji i promocji osiedla. </w:t>
      </w:r>
    </w:p>
    <w:p w14:paraId="424ACC4A" w14:textId="77777777" w:rsidR="00A810CD" w:rsidRDefault="00000000">
      <w:pPr>
        <w:jc w:val="both"/>
        <w:rPr>
          <w:rFonts w:cstheme="minorHAnsi"/>
        </w:rPr>
      </w:pPr>
      <w:r>
        <w:rPr>
          <w:rFonts w:cstheme="minorHAnsi"/>
        </w:rPr>
        <w:t>2. Regulamin określa zasady przeprowadzenia konkursu na nazwę nowo powstającego osiedla w miejscowości Wodynie, zwanego dalej "konkursem" oraz warunki uczestnictwa w nim.</w:t>
      </w:r>
    </w:p>
    <w:p w14:paraId="4A8C1244" w14:textId="77777777" w:rsidR="00A810CD" w:rsidRDefault="00000000">
      <w:pPr>
        <w:jc w:val="both"/>
      </w:pPr>
      <w:r>
        <w:t>3. Ramy czasowe konkursu:</w:t>
      </w:r>
    </w:p>
    <w:p w14:paraId="7AA59D4E" w14:textId="77777777" w:rsidR="00A810CD" w:rsidRDefault="00000000">
      <w:pPr>
        <w:jc w:val="both"/>
      </w:pPr>
      <w:r>
        <w:rPr>
          <w:rFonts w:cstheme="minorHAnsi"/>
        </w:rPr>
        <w:t xml:space="preserve">• od 17.11.2025 r. do 12.12.2025 r. </w:t>
      </w:r>
      <w:r>
        <w:t>– nadsyłanie propozycji nazwy</w:t>
      </w:r>
    </w:p>
    <w:p w14:paraId="3E90BB0A" w14:textId="77777777" w:rsidR="00A810CD" w:rsidRDefault="00000000">
      <w:pPr>
        <w:jc w:val="both"/>
      </w:pPr>
      <w:r>
        <w:rPr>
          <w:rFonts w:cstheme="minorHAnsi"/>
        </w:rPr>
        <w:t>•</w:t>
      </w:r>
      <w:r>
        <w:t xml:space="preserve"> 17.12.2025 r. -   ogłoszenie wyników konkursu</w:t>
      </w:r>
    </w:p>
    <w:p w14:paraId="5164324B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Organizator konkursu</w:t>
      </w:r>
    </w:p>
    <w:p w14:paraId="0BEA41EA" w14:textId="77777777" w:rsidR="00A810CD" w:rsidRDefault="00000000">
      <w:pPr>
        <w:jc w:val="both"/>
      </w:pPr>
      <w:r>
        <w:t>1. Organizatorem konkursu jest SIM Mińsk Mazowiecki Sp. z o.o. z siedzibą przy ul. Stefana Kardynała Wyszyńskiego 10, 05-300 Mińsk Mazowiecki, zwana dalej Organizatorem.</w:t>
      </w:r>
    </w:p>
    <w:p w14:paraId="34EF593E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Uczestnicy konkursu</w:t>
      </w:r>
    </w:p>
    <w:p w14:paraId="5D3F71F1" w14:textId="4D778C15" w:rsidR="00A810CD" w:rsidRDefault="00000000">
      <w:pPr>
        <w:jc w:val="both"/>
      </w:pPr>
      <w:r>
        <w:t xml:space="preserve">1. Uczestnikiem konkursu </w:t>
      </w:r>
      <w:r w:rsidR="001C483C">
        <w:t>mogą być mieszkańcy gminy Wodynie.</w:t>
      </w:r>
      <w:r>
        <w:t xml:space="preserve"> Osoby, które nie ukończyły 18 lat muszą dołączyć do zgłoszenia pisemną zgodę rodzica/opiekuna prawnego na udział w konkursie. </w:t>
      </w:r>
    </w:p>
    <w:p w14:paraId="66032342" w14:textId="77777777" w:rsidR="00A810CD" w:rsidRDefault="00000000">
      <w:pPr>
        <w:jc w:val="both"/>
      </w:pPr>
      <w:r>
        <w:t>2. W konkursie nie mogą brać udziału członkowie Komisji Konkursowej oraz ich najbliższa rodzina.</w:t>
      </w:r>
    </w:p>
    <w:p w14:paraId="216C8CB8" w14:textId="77777777" w:rsidR="00A810CD" w:rsidRDefault="00000000">
      <w:pPr>
        <w:jc w:val="both"/>
      </w:pPr>
      <w:r>
        <w:t>3. Za najbliższą rodzinę uznaje się wstępnych, zstępnych, rodzeństwo, małżonków i osoby pozostające w stosunku przysposobienia.</w:t>
      </w:r>
    </w:p>
    <w:p w14:paraId="5C5F3E57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Zasady konkursu</w:t>
      </w:r>
    </w:p>
    <w:p w14:paraId="4CE78518" w14:textId="77777777" w:rsidR="00A810CD" w:rsidRDefault="00000000">
      <w:pPr>
        <w:jc w:val="both"/>
      </w:pPr>
      <w:r>
        <w:t xml:space="preserve">1. Aby wziąć udział w konkursie, należy przesłać uzupełnione zgłoszenie zawierające propozycję nazwy  dla osiedla, które powstanie w miejscowości Wodynie, wraz z uzasadnieniem. Wzór zgłoszenia dostępny jest do pobrania na stronie internetowej </w:t>
      </w:r>
      <w:hyperlink r:id="rId5">
        <w:r w:rsidR="00A810CD">
          <w:rPr>
            <w:rStyle w:val="Hipercze"/>
          </w:rPr>
          <w:t>https://simminskmaz.pl/</w:t>
        </w:r>
      </w:hyperlink>
      <w:r>
        <w:t xml:space="preserve"> w zakładce „Konkurs na nazwę osiedla dla Gminy Wodynie”.  </w:t>
      </w:r>
    </w:p>
    <w:p w14:paraId="68E9BC5D" w14:textId="77777777" w:rsidR="00A810CD" w:rsidRDefault="00000000">
      <w:pPr>
        <w:jc w:val="both"/>
      </w:pPr>
      <w:r>
        <w:t xml:space="preserve">2. Zgłoszenie  należy wysłać mailem na adres: </w:t>
      </w:r>
      <w:r>
        <w:rPr>
          <w:u w:val="single"/>
        </w:rPr>
        <w:t>konkurs@simminskmaz.pl</w:t>
      </w:r>
      <w:r>
        <w:t>, a w temacie wiadomości wpisać  KONKURS NA NAZWĘ OSIEDLA W MIEJSCOWOŚCI WODYNIE</w:t>
      </w:r>
    </w:p>
    <w:p w14:paraId="69EC2309" w14:textId="62784529" w:rsidR="00A810CD" w:rsidRDefault="00AC12A2">
      <w:pPr>
        <w:jc w:val="both"/>
      </w:pPr>
      <w:bookmarkStart w:id="0" w:name="_Hlk213407133"/>
      <w:r>
        <w:t>3</w:t>
      </w:r>
      <w:r w:rsidR="00000000">
        <w:t>.   Uczestnik wypełniając zgłoszenie powinien  wpisać swoje dane osobowe, tj. imię i nazwisko, adres zamieszkania, oraz nr telefonu lub poczty mailowej, jeśli ją posiada.  Brak wypełnionego załącznika nr 1 w całości lub części powoduje odrzucenie zgłoszenia.</w:t>
      </w:r>
    </w:p>
    <w:p w14:paraId="2308F5A6" w14:textId="5C55AC1C" w:rsidR="00A810CD" w:rsidRDefault="00AC12A2">
      <w:pPr>
        <w:jc w:val="both"/>
      </w:pPr>
      <w:r>
        <w:t>4</w:t>
      </w:r>
      <w:r w:rsidR="00000000">
        <w:t>. Termin nadsyłania propozycji upływa 12.12.2025 r. o godz. 23.59.</w:t>
      </w:r>
    </w:p>
    <w:p w14:paraId="29C4B1EE" w14:textId="0D6BB410" w:rsidR="00A810CD" w:rsidRDefault="00AC12A2">
      <w:pPr>
        <w:jc w:val="both"/>
      </w:pPr>
      <w:r>
        <w:t>5</w:t>
      </w:r>
      <w:r w:rsidR="00000000">
        <w:t>. Złożenie przez uczestnika Konkursu prawidłowo wypełnionego i podpisanego zgłoszenia jest równoznaczne z wyrażeniem zgody na umieszczenie danych Uczestnika w zasobach Organizatora i przetwarzanie w taki sposób uzyskanych danych osobowych przez Organizatora w celach związanych z Konkursem, w tym marketingowych, informacyjnych, statystycznych i podatkowych oraz na ich przetwarzanie również w przyszłości, o ile nie zmieni się cel przetwarzania.</w:t>
      </w:r>
    </w:p>
    <w:p w14:paraId="62C767F8" w14:textId="77777777" w:rsidR="00AC12A2" w:rsidRDefault="00AC12A2">
      <w:pPr>
        <w:jc w:val="both"/>
      </w:pPr>
    </w:p>
    <w:bookmarkEnd w:id="0"/>
    <w:p w14:paraId="3D3BED60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Wymagania dotyczące nazwy</w:t>
      </w:r>
    </w:p>
    <w:p w14:paraId="3F0E4288" w14:textId="77777777" w:rsidR="00A810CD" w:rsidRDefault="00000000">
      <w:pPr>
        <w:jc w:val="both"/>
      </w:pPr>
      <w:r>
        <w:t>1. Nazwa osiedla musi spełniać następujące warunki:</w:t>
      </w:r>
    </w:p>
    <w:p w14:paraId="211B4043" w14:textId="77777777" w:rsidR="00A810CD" w:rsidRDefault="00000000">
      <w:pPr>
        <w:jc w:val="both"/>
      </w:pPr>
      <w:r>
        <w:t>a) musi budzić pozytywne skojarzenia z planowanym osiedlem oraz gminą Wodynie;</w:t>
      </w:r>
    </w:p>
    <w:p w14:paraId="2D7D108D" w14:textId="77777777" w:rsidR="00A810CD" w:rsidRDefault="00000000">
      <w:pPr>
        <w:jc w:val="both"/>
      </w:pPr>
      <w:r>
        <w:t>b) nawiązywać do charakteru miejsca;</w:t>
      </w:r>
    </w:p>
    <w:p w14:paraId="31F0AC44" w14:textId="77777777" w:rsidR="00A810CD" w:rsidRDefault="00000000">
      <w:pPr>
        <w:jc w:val="both"/>
      </w:pPr>
      <w:r>
        <w:t>c) być łatwą do zapamiętania;</w:t>
      </w:r>
    </w:p>
    <w:p w14:paraId="790D8BA2" w14:textId="77777777" w:rsidR="00A810CD" w:rsidRDefault="00000000">
      <w:pPr>
        <w:jc w:val="both"/>
      </w:pPr>
      <w:r>
        <w:t>d) być oryginalną;</w:t>
      </w:r>
    </w:p>
    <w:p w14:paraId="17B2CB60" w14:textId="77777777" w:rsidR="00A810CD" w:rsidRDefault="00000000">
      <w:pPr>
        <w:jc w:val="both"/>
      </w:pPr>
      <w:r>
        <w:t>2. Propozycja nazwy musi być uzasadniona kilkoma zdaniami do 300 znaków ze spacjami.</w:t>
      </w:r>
    </w:p>
    <w:p w14:paraId="4130EFBA" w14:textId="3886DC6C" w:rsidR="00A810CD" w:rsidRDefault="00000000">
      <w:pPr>
        <w:jc w:val="both"/>
      </w:pPr>
      <w:r>
        <w:t xml:space="preserve">3. Każdy uczestnik konkursu może złożyć maksymalnie jedno zgłoszenie. Każde kolejne zgłoszenie nadesłane przez tego samego uczestnika zostanie odrzucone. </w:t>
      </w:r>
    </w:p>
    <w:p w14:paraId="0D6981D9" w14:textId="77777777" w:rsidR="00A810CD" w:rsidRDefault="00000000">
      <w:pPr>
        <w:jc w:val="both"/>
      </w:pPr>
      <w:r>
        <w:t>4. W przypadku nadesłania dwóch lub więcej takich samych propozycji nazwy prawo do wygranej ma osoba, która propozycję wysłała jako pierwsza.</w:t>
      </w:r>
    </w:p>
    <w:p w14:paraId="23A71C0E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Ocena prac konkursowych i rozstrzygnięcie konkursu</w:t>
      </w:r>
    </w:p>
    <w:p w14:paraId="5CEBFDBB" w14:textId="77777777" w:rsidR="00A810CD" w:rsidRDefault="00000000">
      <w:pPr>
        <w:jc w:val="both"/>
      </w:pPr>
      <w:r>
        <w:t>1. Nad przebiegiem konkursu będzie czuwać Komisja Konkursowa wybrana przez Organizatora.</w:t>
      </w:r>
    </w:p>
    <w:p w14:paraId="6471D50F" w14:textId="77777777" w:rsidR="00A810CD" w:rsidRDefault="00000000">
      <w:pPr>
        <w:jc w:val="both"/>
      </w:pPr>
      <w:r>
        <w:t>2. Komisja Konkursowa dokonuje oceny nadesłanych zgłoszeń  i wskazuje zwycięzcę konkursu, przedstawiając do akceptacji Organizatorowi konkursu.</w:t>
      </w:r>
    </w:p>
    <w:p w14:paraId="7E079063" w14:textId="77777777" w:rsidR="00A810CD" w:rsidRDefault="00000000">
      <w:pPr>
        <w:jc w:val="both"/>
      </w:pPr>
      <w:r>
        <w:t>3. Z obrad Komisji zostanie sporządzony protokół podpisany przez wszystkich członków Komisji i przechowywany będzie w siedzibie Organizatora Konkursu.</w:t>
      </w:r>
    </w:p>
    <w:p w14:paraId="033B3468" w14:textId="77777777" w:rsidR="00A810CD" w:rsidRDefault="00000000">
      <w:pPr>
        <w:jc w:val="both"/>
      </w:pPr>
      <w:r>
        <w:t>4. Werdykt Komisji Konkursowej jest niepodważalny i ostateczny.</w:t>
      </w:r>
    </w:p>
    <w:p w14:paraId="115638CD" w14:textId="77777777" w:rsidR="00A810CD" w:rsidRDefault="00000000">
      <w:pPr>
        <w:jc w:val="both"/>
      </w:pPr>
      <w:r>
        <w:t>5. Organizator konkursu akceptuje wskazanie Komisji Konkursowej, o którym mowa w ust. 2 lub podejmuje decyzję o unieważnieniu konkursu.</w:t>
      </w:r>
    </w:p>
    <w:p w14:paraId="33CDBABC" w14:textId="77777777" w:rsidR="00A810CD" w:rsidRDefault="00000000">
      <w:pPr>
        <w:jc w:val="both"/>
      </w:pPr>
      <w:r>
        <w:t>6. Rozstrzygnięcie konkursu nastąpi do 16.12.2025r.</w:t>
      </w:r>
    </w:p>
    <w:p w14:paraId="768199DB" w14:textId="77777777" w:rsidR="00A810CD" w:rsidRDefault="00000000">
      <w:pPr>
        <w:jc w:val="both"/>
      </w:pPr>
      <w:r>
        <w:t xml:space="preserve">7. Ogłoszenie wyników konkursu nastąpi na stronie internetowej Organizatora </w:t>
      </w:r>
      <w:hyperlink r:id="rId6">
        <w:r w:rsidR="00A810CD">
          <w:rPr>
            <w:rStyle w:val="Hipercze"/>
          </w:rPr>
          <w:t>https://simminskmaz.pl/</w:t>
        </w:r>
      </w:hyperlink>
      <w:r>
        <w:rPr>
          <w:u w:val="single"/>
        </w:rPr>
        <w:t xml:space="preserve"> </w:t>
      </w:r>
      <w:r>
        <w:t xml:space="preserve">w dniu 17.12.2025r.  </w:t>
      </w:r>
    </w:p>
    <w:p w14:paraId="64F86569" w14:textId="77777777" w:rsidR="00A810CD" w:rsidRDefault="00000000">
      <w:pPr>
        <w:jc w:val="both"/>
      </w:pPr>
      <w:r>
        <w:t>8. Uczestnik konkursu, którego zgłoszenie zostanie uznane przez Komisję Konkursową za najlepsze, zostanie powiadomiony o swoim zwycięstwie oraz o terminie i miejscu wręczenia nagrody telefonicznie lub za pomocą poczty elektronicznej.</w:t>
      </w:r>
    </w:p>
    <w:p w14:paraId="28575AEB" w14:textId="77777777" w:rsidR="00A810CD" w:rsidRDefault="00000000">
      <w:pPr>
        <w:jc w:val="both"/>
      </w:pPr>
      <w:r>
        <w:t>9. Organizator zastrzega sobie prawo zakończenia postępowania konkursowego bez wybierania najlepszego zgłoszenia, a co za tym idzie bez przyznania nagrody.</w:t>
      </w:r>
    </w:p>
    <w:p w14:paraId="3A47A0D2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VII. Nagrody</w:t>
      </w:r>
    </w:p>
    <w:p w14:paraId="68F15BA6" w14:textId="28C2DE4C" w:rsidR="00A810CD" w:rsidRPr="00DD34BF" w:rsidRDefault="00000000">
      <w:pPr>
        <w:jc w:val="both"/>
      </w:pPr>
      <w:r w:rsidRPr="00DD34BF">
        <w:t xml:space="preserve">1. Zwycięzca konkursu otrzyma Nagrodę - Kartę podarunkową o wartości 1.000 zł. </w:t>
      </w:r>
      <w:r w:rsidRPr="00DD34BF">
        <w:rPr>
          <w:rFonts w:ascii="Calibri" w:hAnsi="Calibri"/>
        </w:rPr>
        <w:t>Nagroda zostanie powiększona o dodatkową nagrodę pieniężną, w wysokości ustalonej w  następujący sposób:  </w:t>
      </w:r>
    </w:p>
    <w:p w14:paraId="0E55D476" w14:textId="77777777" w:rsidR="00A810CD" w:rsidRPr="00DD34BF" w:rsidRDefault="00000000">
      <w:pPr>
        <w:pStyle w:val="Tekstpodstawowy"/>
        <w:spacing w:after="150" w:line="259" w:lineRule="auto"/>
        <w:jc w:val="both"/>
      </w:pPr>
      <w:r w:rsidRPr="00DD34BF">
        <w:rPr>
          <w:rFonts w:ascii="Calibri" w:hAnsi="Calibri"/>
        </w:rPr>
        <w:t xml:space="preserve">(A÷0,9) – A , </w:t>
      </w:r>
      <w:r w:rsidRPr="00DD34BF">
        <w:rPr>
          <w:rStyle w:val="Uwydatnienie"/>
          <w:rFonts w:ascii="Calibri" w:hAnsi="Calibri"/>
          <w:i w:val="0"/>
          <w:iCs w:val="0"/>
        </w:rPr>
        <w:t>gdzie A oznacza wartość Nagrody.  </w:t>
      </w:r>
    </w:p>
    <w:p w14:paraId="0DC46E97" w14:textId="2C03CE96" w:rsidR="00A810CD" w:rsidRPr="00DD34BF" w:rsidRDefault="00AC12A2">
      <w:pPr>
        <w:pStyle w:val="Tekstpodstawowy"/>
        <w:spacing w:after="150" w:line="259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</w:rPr>
        <w:t>2</w:t>
      </w:r>
      <w:r w:rsidR="00000000" w:rsidRPr="00DD34BF">
        <w:rPr>
          <w:rFonts w:ascii="Calibri" w:hAnsi="Calibri"/>
        </w:rPr>
        <w:t>. Przed wydaniem Nagrody zryczałtowany podatek dochodowy od nagród w Konkursie zostanie  pobrany z kwoty nagrody pieniężnej. Poprzez odebranie Nagrody Zwycięzca  konkursu wyraża zgodę na  pobranie kwoty nagrody pieniężnej przez Organizatora i przeznaczenie jej na zapłatę</w:t>
      </w:r>
      <w:r w:rsidR="00000000" w:rsidRPr="00DD34BF">
        <w:rPr>
          <w:rFonts w:ascii="Calibri" w:hAnsi="Calibri"/>
          <w:sz w:val="24"/>
        </w:rPr>
        <w:t xml:space="preserve"> </w:t>
      </w:r>
      <w:r w:rsidR="00000000" w:rsidRPr="00DD34BF">
        <w:rPr>
          <w:rFonts w:ascii="Calibri" w:hAnsi="Calibri"/>
        </w:rPr>
        <w:t xml:space="preserve">podatku  dochodowego do właściwego organu podatkowego. Zatrzymanie kwoty dodatkowej nagrody </w:t>
      </w:r>
      <w:r w:rsidR="00000000" w:rsidRPr="00DD34BF">
        <w:rPr>
          <w:rFonts w:ascii="Calibri" w:hAnsi="Calibri"/>
        </w:rPr>
        <w:lastRenderedPageBreak/>
        <w:t>pieniężnej u Organizatora stanowi wpłatę przez osobę nagrodzoną kwoty podatku w sposób podyktowany w art. 41 ust. 7 Ustawy o  podatku dochodowym od osób fizycznych.</w:t>
      </w:r>
      <w:r w:rsidR="00000000" w:rsidRPr="00DD34BF">
        <w:rPr>
          <w:rFonts w:ascii="Calibri" w:hAnsi="Calibri"/>
          <w:sz w:val="24"/>
        </w:rPr>
        <w:t> </w:t>
      </w:r>
      <w:r w:rsidR="00000000" w:rsidRPr="00DD34BF">
        <w:rPr>
          <w:rFonts w:ascii="Crimson Pro;serif" w:hAnsi="Crimson Pro;serif"/>
          <w:sz w:val="24"/>
        </w:rPr>
        <w:t> </w:t>
      </w:r>
    </w:p>
    <w:p w14:paraId="43D3416A" w14:textId="77777777" w:rsidR="00A810CD" w:rsidRDefault="00000000">
      <w:pPr>
        <w:jc w:val="both"/>
        <w:rPr>
          <w:color w:val="FF0000"/>
        </w:rPr>
      </w:pPr>
      <w:r>
        <w:t>Nagroda zostanie opodatkowana zgodnie z przepisami prawa.</w:t>
      </w:r>
    </w:p>
    <w:p w14:paraId="1A815FF1" w14:textId="4496BAC4" w:rsidR="00A810CD" w:rsidRDefault="00AC12A2">
      <w:pPr>
        <w:jc w:val="both"/>
      </w:pPr>
      <w:r>
        <w:t>3</w:t>
      </w:r>
      <w:r w:rsidR="00000000">
        <w:t xml:space="preserve">. Na terenie osiedla zostanie zamieszczona informacja z imieniem i nazwiskiem zwycięzcy konkursu, jeśli wyrazi na to zgodę.  </w:t>
      </w:r>
    </w:p>
    <w:p w14:paraId="704A719F" w14:textId="283FB73E" w:rsidR="00A810CD" w:rsidRDefault="00AC12A2">
      <w:pPr>
        <w:jc w:val="both"/>
      </w:pPr>
      <w:r>
        <w:t>4</w:t>
      </w:r>
      <w:r w:rsidR="00000000">
        <w:t>. Nagroda zostanie wręczona w czasie i miejscu wyznaczonym przez Organizatora nie później niż w terminie 30 dni od ogłoszenia wyników konkursu.</w:t>
      </w:r>
    </w:p>
    <w:p w14:paraId="72F5CF21" w14:textId="67F5EC16" w:rsidR="00A810CD" w:rsidRDefault="00AC12A2">
      <w:pPr>
        <w:jc w:val="both"/>
      </w:pPr>
      <w:r>
        <w:t>5</w:t>
      </w:r>
      <w:r w:rsidR="00000000">
        <w:t>. Warunkiem odbioru nagrody jest okazanie dokumentu potwierdzającego tożsamość  zwycięzcy konkursu.</w:t>
      </w:r>
    </w:p>
    <w:p w14:paraId="5B181441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VIII. Prawa autorskie</w:t>
      </w:r>
    </w:p>
    <w:p w14:paraId="45CDF7C6" w14:textId="77777777" w:rsidR="00A810CD" w:rsidRDefault="00000000">
      <w:pPr>
        <w:jc w:val="both"/>
      </w:pPr>
      <w:r>
        <w:t>1. Uczestnik konkursu oświadcza, iż jest autorem nadesłanego przez siebie zgłoszenia oraz że zgłoszenie to nie narusza praw osób trzecich ani obowiązujących przepisów prawa. Wysłanie zgłoszenia jest równoznaczne z oświadczeniem o przysługiwaniu praw autorskich oraz, że zgłaszając nazwę, uczestnik nie narusza praw osób trzecich, a także, że nazwa nie brała udziału w żadnym innym konkursie, ani nie stanowi zastrzeżonego znaku towarowego.</w:t>
      </w:r>
    </w:p>
    <w:p w14:paraId="09A751EE" w14:textId="77777777" w:rsidR="00A810CD" w:rsidRDefault="00000000">
      <w:pPr>
        <w:jc w:val="both"/>
      </w:pPr>
      <w:r>
        <w:t>2. Uczestnik ponosi pełną odpowiedzialność w przypadku, gdy osoba trzecia będzie sobie rościć prawa do nadesłanej przez Uczestnika propozycji nazwy.</w:t>
      </w:r>
    </w:p>
    <w:p w14:paraId="72FED99F" w14:textId="77777777" w:rsidR="00A810CD" w:rsidRDefault="00000000">
      <w:pPr>
        <w:jc w:val="both"/>
      </w:pPr>
      <w:r>
        <w:t>3. Zwycięzca konkursu z chwilą otrzymania nagrody przeniesie na Organizatora konkursu, bez dodatkowego wynagrodzenia, bez ograniczeń czasowych i terytorialnych wszelkie autorskie prawa majątkowe do nazwy zawartej w zgłoszeniu na wszystkich znanych polach eksploatacji, w szczególności:</w:t>
      </w:r>
    </w:p>
    <w:p w14:paraId="35EF9183" w14:textId="77777777" w:rsidR="00A810CD" w:rsidRDefault="00000000">
      <w:pPr>
        <w:numPr>
          <w:ilvl w:val="0"/>
          <w:numId w:val="2"/>
        </w:numPr>
        <w:jc w:val="both"/>
      </w:pPr>
      <w:r>
        <w:t>używanie jej jako nazwy osiedla w Gminie Wodynie planowanego przez SIM Mińsk Mazowiecki sp. z o.o.,</w:t>
      </w:r>
    </w:p>
    <w:p w14:paraId="42AE2608" w14:textId="77777777" w:rsidR="00A810CD" w:rsidRDefault="00000000">
      <w:pPr>
        <w:numPr>
          <w:ilvl w:val="0"/>
          <w:numId w:val="2"/>
        </w:numPr>
        <w:jc w:val="both"/>
      </w:pPr>
      <w:r>
        <w:t>trwałe lub czasowe utrwalanie i zwielokrotnianie w całości lub w części, jakimikolwiek środkami i w jakiejkolwiek formie, w tym także utrwalanie i zwielokrotnianie dowolną techniką, w tym techniką zapisu magnetycznego lub techniką cyfrową, taką jak zapis na płycie CD, DVD, Blu-ray, urządzeniu z pamięcią flash lub jakimkolwiek innym nośniku pamięci;</w:t>
      </w:r>
    </w:p>
    <w:p w14:paraId="2DF5D9C6" w14:textId="77777777" w:rsidR="00A810CD" w:rsidRDefault="00000000">
      <w:pPr>
        <w:numPr>
          <w:ilvl w:val="0"/>
          <w:numId w:val="2"/>
        </w:numPr>
        <w:jc w:val="both"/>
      </w:pPr>
      <w:r>
        <w:t>wprowadzanie do obrotu, użyczanie, a także rozpowszechnianie w inny sposób, w tym jej publiczne wykonywanie, wystawianie, wyświetlanie, odtwarzanie, a także publiczne udostępnianie w taki sposób, aby każdy mógł mieć do niej dostęp w miejscu i w czasie przez siebie wybranym,</w:t>
      </w:r>
    </w:p>
    <w:p w14:paraId="4BB044BD" w14:textId="77777777" w:rsidR="00A810CD" w:rsidRDefault="00000000">
      <w:pPr>
        <w:numPr>
          <w:ilvl w:val="0"/>
          <w:numId w:val="2"/>
        </w:numPr>
        <w:jc w:val="both"/>
      </w:pPr>
      <w:r>
        <w:t>wykorzystywanie w dowolny sposób w celach informacji, promocji, reklamy i marketingu, w tym reklamy (promocji, informacji) zewnętrznej, prasowej, kinowej, jak też realizowanej poprzez nadawanie przewodowe i bezprzewodowe we wszystkich stacjach radiowych i telewizyjnych, a także przy użyciu satelity, platform cyfrowych i multipleksów, w sieci Internet, w systemie real audio, w telefonii oraz telewizji cyfrowej, przez RDS i DAB oraz w mediach interaktywnych.</w:t>
      </w:r>
    </w:p>
    <w:p w14:paraId="4449EF43" w14:textId="77777777" w:rsidR="00A810CD" w:rsidRDefault="00000000">
      <w:pPr>
        <w:jc w:val="both"/>
      </w:pPr>
      <w:r>
        <w:t>4. Poprzez zgłoszenie do konkursu autor zwycięskiej nazwy wyraża zgodę na bezpłatne publikowanie swoich danych osobowych (imię i nazwisko) oraz wizerunku w materiałach informacyjnych o konkursie oraz pokonkursowych kampaniach i wydawnictwach informacyjnych, promocyjnych i prasowych publikowanych przez SIM Mińsk Mazowiecki Sp. z o.o. i Gminę Wodynie.</w:t>
      </w:r>
    </w:p>
    <w:p w14:paraId="636CA6B1" w14:textId="77777777" w:rsidR="00A810CD" w:rsidRDefault="00000000">
      <w:pPr>
        <w:jc w:val="both"/>
      </w:pPr>
      <w:r>
        <w:lastRenderedPageBreak/>
        <w:t>5. Organizator konkursu zastrzega sobie prawo do modyfikacji nazwy w celu jej skutecznego wykorzystania.</w:t>
      </w:r>
    </w:p>
    <w:p w14:paraId="5A43CDD5" w14:textId="77777777" w:rsidR="00A810CD" w:rsidRDefault="00000000">
      <w:pPr>
        <w:numPr>
          <w:ilvl w:val="0"/>
          <w:numId w:val="1"/>
        </w:numPr>
        <w:jc w:val="both"/>
      </w:pPr>
      <w:r>
        <w:t xml:space="preserve">Wysłanie zgłoszenia oznacza, w związku z możliwością publikacji najciekawszych nazw na stronie: www.simminskmaz.pl i </w:t>
      </w:r>
      <w:r>
        <w:rPr>
          <w:highlight w:val="yellow"/>
        </w:rPr>
        <w:t>(e-mail gminy),</w:t>
      </w:r>
      <w:r>
        <w:t xml:space="preserve"> udzielenie Organizatorowi nieodpłatnej niewyłącznej licencji na korzystanie z przedmiotowej nazwy przez Organizatora bez ograniczeń czasowych i terytorialnych na następujących polach eksploatacji: utrwalenie i zwielokrotnienie w sieci Internet, w szczególności nieograniczone rozpowszechnianie na stronie www.siminskmaz.pl i </w:t>
      </w:r>
      <w:r>
        <w:rPr>
          <w:highlight w:val="yellow"/>
        </w:rPr>
        <w:t>(e-mail gminy),</w:t>
      </w:r>
      <w:r>
        <w:t xml:space="preserve"> wprowadzenie do pamięci komputera, publiczne odtworzenie, wystawienie, wyświetlenie, nadawanie i remitowanie.</w:t>
      </w:r>
    </w:p>
    <w:p w14:paraId="763C560B" w14:textId="77777777" w:rsidR="00A810CD" w:rsidRDefault="00000000">
      <w:pPr>
        <w:numPr>
          <w:ilvl w:val="0"/>
          <w:numId w:val="1"/>
        </w:numPr>
        <w:jc w:val="both"/>
      </w:pPr>
      <w:r>
        <w:t>Nagrodzony uczestnik z chwilą otrzymania nagrody przeniesie na Organizatora także prawo zezwalania na wykonywanie zależnych praw autorskich do wszelkich opracowań nazwy, tj. prawo zezwalania na rozporządzanie i korzystanie z takich opracowań na polach eksploatacji wskazanych w pkt 3.</w:t>
      </w:r>
    </w:p>
    <w:p w14:paraId="03BDD2E5" w14:textId="77777777" w:rsidR="00A810CD" w:rsidRDefault="00000000">
      <w:pPr>
        <w:numPr>
          <w:ilvl w:val="0"/>
          <w:numId w:val="1"/>
        </w:numPr>
        <w:jc w:val="both"/>
      </w:pPr>
      <w:r>
        <w:t>Wynagrodzenie za przeniesienie praw, o których mowa w niniejszym Rozdziale, zawiera się w wartości otrzymanej nagrody w konkursie.</w:t>
      </w:r>
    </w:p>
    <w:p w14:paraId="24504813" w14:textId="77777777" w:rsidR="00A810CD" w:rsidRDefault="00000000">
      <w:pPr>
        <w:numPr>
          <w:ilvl w:val="0"/>
          <w:numId w:val="1"/>
        </w:numPr>
        <w:jc w:val="both"/>
      </w:pPr>
      <w:r>
        <w:t>Nagrodzony Uczestnik upoważnia Organizatora do wykonywania w jego imieniu autorskich praw osobistych oraz zobowiązuje się, że nie będzie wykonywał uprawnień z tytułu autorskich praw osobistych w stosunku do Organizatora.</w:t>
      </w:r>
    </w:p>
    <w:p w14:paraId="36E9D32D" w14:textId="77777777" w:rsidR="00A810CD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IX. Postanowienia końcowe</w:t>
      </w:r>
    </w:p>
    <w:p w14:paraId="435729C2" w14:textId="77777777" w:rsidR="00A810CD" w:rsidRDefault="00000000">
      <w:pPr>
        <w:jc w:val="both"/>
      </w:pPr>
      <w:r>
        <w:t>1. Niniejszy regulamin jest jedynym i wyłącznym dokumentem określającym zasady i warunki prowadzenia konkursu.</w:t>
      </w:r>
    </w:p>
    <w:p w14:paraId="01E9CB1A" w14:textId="0A654109" w:rsidR="00A810CD" w:rsidRDefault="00000000">
      <w:pPr>
        <w:jc w:val="both"/>
      </w:pPr>
      <w:r>
        <w:t xml:space="preserve">2.   Organizator zastrzega sobie prawo do zmiany zasad i treści regulaminu w trakcie trwania konkursu.  </w:t>
      </w:r>
    </w:p>
    <w:p w14:paraId="01214CD6" w14:textId="77777777" w:rsidR="00A810CD" w:rsidRDefault="00000000">
      <w:pPr>
        <w:jc w:val="both"/>
      </w:pPr>
      <w:r>
        <w:t>3. Każdy uczestnik ma prawo zwrócić się do Organizatora konkursu o wyjaśnienie treści niniejszego regulaminu.</w:t>
      </w:r>
    </w:p>
    <w:p w14:paraId="758D5D8C" w14:textId="7E45DE9D" w:rsidR="00A810CD" w:rsidRDefault="00000000">
      <w:pPr>
        <w:jc w:val="both"/>
      </w:pPr>
      <w:r>
        <w:t>4. Do udzielenia wyjaśnień upoważniony jest Prezes Zarządu Organizatora, mail:</w:t>
      </w:r>
      <w:r w:rsidR="001C483C">
        <w:t xml:space="preserve"> grzegorz.nowosielski@simminskmaz.pl</w:t>
      </w:r>
    </w:p>
    <w:p w14:paraId="4B4AB059" w14:textId="77777777" w:rsidR="00A810CD" w:rsidRDefault="00000000">
      <w:pPr>
        <w:jc w:val="both"/>
      </w:pPr>
      <w:r>
        <w:t>5. W sprawach nieuregulowanych niniejszym regulaminem stosuje się odpowiednie przepisy obowiązującego prawa, a w szczególności Kodeksu Cywilnego.</w:t>
      </w:r>
    </w:p>
    <w:p w14:paraId="0B5C341B" w14:textId="77777777" w:rsidR="00A810CD" w:rsidRDefault="00000000">
      <w:pPr>
        <w:jc w:val="both"/>
      </w:pPr>
      <w:r>
        <w:rPr>
          <w:rFonts w:cstheme="minorHAnsi"/>
        </w:rPr>
        <w:t>6. Ostateczna interpretacja zapisów treści Regulaminu Konkursu należy do Organizato</w:t>
      </w:r>
      <w:r>
        <w:t>ra.</w:t>
      </w:r>
    </w:p>
    <w:p w14:paraId="6B47A741" w14:textId="77777777" w:rsidR="00A810CD" w:rsidRDefault="00A810CD">
      <w:pPr>
        <w:jc w:val="both"/>
      </w:pPr>
    </w:p>
    <w:p w14:paraId="36E85257" w14:textId="77777777" w:rsidR="00A810C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KLAUZULA INFORMACYJNA</w:t>
      </w:r>
    </w:p>
    <w:p w14:paraId="09AB9279" w14:textId="77777777" w:rsidR="00A810CD" w:rsidRDefault="00000000">
      <w:pPr>
        <w:jc w:val="both"/>
        <w:rPr>
          <w:b/>
          <w:bCs/>
        </w:rPr>
      </w:pPr>
      <w:r>
        <w:rPr>
          <w:b/>
          <w:bCs/>
        </w:rPr>
        <w:t>DLA UCZESTNIKÓW KONKURSU NA NAZWĘ OSIEDLA W GMINIE WODYNIE</w:t>
      </w:r>
    </w:p>
    <w:p w14:paraId="161EEEA5" w14:textId="77777777" w:rsidR="00A810CD" w:rsidRDefault="00000000">
      <w:pPr>
        <w:jc w:val="both"/>
      </w:pPr>
      <w:r>
        <w:t>Zgodnie z art. 13 ust. 1 i ust. 2 ogólnego rozporządzenia o ochronie danych osobowych z dnia 27 kwietnia 2016 r. SIM Mińsk Mazowiecki Sp. z o. o. informuje, iż:</w:t>
      </w:r>
    </w:p>
    <w:p w14:paraId="3BB5FCBE" w14:textId="77777777" w:rsidR="00A810CD" w:rsidRDefault="00000000">
      <w:pPr>
        <w:jc w:val="both"/>
      </w:pPr>
      <w:r>
        <w:t>1. Administratorem Pani/Pana danych osobowych jest – SIM Mińsk Mazowiecki Sp. z o.o. z siedzibą                  w Mińsku Mazowieckim przy ul. Stefana Kardynała Wyszyńskiego 10, 05-300 Mińsk Mazowiecki;</w:t>
      </w:r>
    </w:p>
    <w:p w14:paraId="4FADE5D5" w14:textId="324D580A" w:rsidR="00A810CD" w:rsidRDefault="00000000">
      <w:pPr>
        <w:jc w:val="both"/>
      </w:pPr>
      <w:r>
        <w:t>2. Pani/Pana dane osobowe: imię i nazwisko, miejscowość zamieszkania, przetwarzane będą w celach związanych z Konkursem NA NAZWĘ OSIEDLA W MIEJSCOWOŚCI WODYNIE na podstawie udzielonej zgody, którą w każdej chwili mogą Państwo odwołać;</w:t>
      </w:r>
    </w:p>
    <w:p w14:paraId="5D56E9EE" w14:textId="77777777" w:rsidR="00A810CD" w:rsidRDefault="00000000">
      <w:pPr>
        <w:jc w:val="both"/>
      </w:pPr>
      <w:r>
        <w:lastRenderedPageBreak/>
        <w:t>3. Pani/Pana dane osobowe nie będą przekazywane podmiotom trzecim</w:t>
      </w:r>
    </w:p>
    <w:p w14:paraId="6A592939" w14:textId="77777777" w:rsidR="00A810CD" w:rsidRDefault="00000000">
      <w:pPr>
        <w:jc w:val="both"/>
      </w:pPr>
      <w:r>
        <w:t>4. Pani/Pana dane osobowe będą przechowywane do rozstrzygnięcia konkursu i wręczenia nagród, chyba że ich pozostawienie jest konieczne z uwagi na powszechnie obowiązujące przepisy;</w:t>
      </w:r>
    </w:p>
    <w:p w14:paraId="798F60C5" w14:textId="77777777" w:rsidR="00A810CD" w:rsidRDefault="00000000">
      <w:pPr>
        <w:jc w:val="both"/>
      </w:pPr>
      <w:r>
        <w:t>5.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C806972" w14:textId="77777777" w:rsidR="00A810CD" w:rsidRDefault="00000000">
      <w:pPr>
        <w:jc w:val="both"/>
      </w:pPr>
      <w:r>
        <w:t>6. Ma Pan/Pani prawo wniesienia skargi do Administratora danych osobowych, gdy uzna Pani/Pan, iż przetwarzanie danych osobowych Pani/Pana dotyczących narusza przepisy ogólnego rozporządzenia o ochronie danych osobowych z dnia 27 kwietnia 2016 r.;</w:t>
      </w:r>
    </w:p>
    <w:p w14:paraId="3559E1E7" w14:textId="77777777" w:rsidR="00A810CD" w:rsidRDefault="00000000">
      <w:pPr>
        <w:jc w:val="both"/>
      </w:pPr>
      <w:r>
        <w:t>7. Podanie przez Pana/Panią danych osobowych jest dobrowolne, lecz ich niepodanie uniemożliwia udział w konkursie. W przypadku cofnięcia zgody na przetwarzanie danych osobowych w celach określonych w Regulaminie (żądania ich usunięcia), Organizator wyklucza uczestnika z udziału w konkursie, co jest równoznaczne z odmową przekazania nagrody.</w:t>
      </w:r>
    </w:p>
    <w:sectPr w:rsidR="00A810CD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imson Pro;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64C"/>
    <w:multiLevelType w:val="multilevel"/>
    <w:tmpl w:val="BBE85BF8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6A1DA7"/>
    <w:multiLevelType w:val="multilevel"/>
    <w:tmpl w:val="7EFC2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202CD2"/>
    <w:multiLevelType w:val="multilevel"/>
    <w:tmpl w:val="4520307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num w:numId="1" w16cid:durableId="1231576104">
    <w:abstractNumId w:val="2"/>
  </w:num>
  <w:num w:numId="2" w16cid:durableId="1498494742">
    <w:abstractNumId w:val="0"/>
  </w:num>
  <w:num w:numId="3" w16cid:durableId="29413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D"/>
    <w:rsid w:val="00140D1D"/>
    <w:rsid w:val="001C483C"/>
    <w:rsid w:val="00A810CD"/>
    <w:rsid w:val="00AC12A2"/>
    <w:rsid w:val="00DD34BF"/>
    <w:rsid w:val="00F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46BE"/>
  <w15:docId w15:val="{4D0AD01B-BF09-4B0F-8A32-723B731B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56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356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5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85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5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003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87A8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73566"/>
    <w:rPr>
      <w:color w:val="605E5C"/>
      <w:shd w:val="clear" w:color="auto" w:fill="E1DFDD"/>
    </w:rPr>
  </w:style>
  <w:style w:type="character" w:styleId="Numerwiersza">
    <w:name w:val="line number"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5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0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CB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minskmaz.pl/" TargetMode="External"/><Relationship Id="rId5" Type="http://schemas.openxmlformats.org/officeDocument/2006/relationships/hyperlink" Target="https://simminskma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Mińsk Mazowiecki</dc:creator>
  <dc:description/>
  <cp:lastModifiedBy>SIM Mińsk Mazowiecki</cp:lastModifiedBy>
  <cp:revision>3</cp:revision>
  <dcterms:created xsi:type="dcterms:W3CDTF">2025-11-07T07:47:00Z</dcterms:created>
  <dcterms:modified xsi:type="dcterms:W3CDTF">2025-11-07T10:26:00Z</dcterms:modified>
  <dc:language>pl-PL</dc:language>
</cp:coreProperties>
</file>